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77" w:rsidRPr="00804C77" w:rsidRDefault="00804C77" w:rsidP="00804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77">
        <w:rPr>
          <w:rFonts w:ascii="Times New Roman" w:hAnsi="Times New Roman" w:cs="Times New Roman"/>
          <w:b/>
          <w:sz w:val="24"/>
          <w:szCs w:val="24"/>
        </w:rPr>
        <w:t>Список утвержденных научно-медицинских разработок за 20</w:t>
      </w:r>
      <w:r w:rsidR="002B22AF" w:rsidRPr="002B22AF">
        <w:rPr>
          <w:rFonts w:ascii="Times New Roman" w:hAnsi="Times New Roman" w:cs="Times New Roman"/>
          <w:b/>
          <w:sz w:val="24"/>
          <w:szCs w:val="24"/>
        </w:rPr>
        <w:t>20</w:t>
      </w:r>
      <w:r w:rsidRPr="00804C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827"/>
        <w:gridCol w:w="3544"/>
        <w:gridCol w:w="2693"/>
      </w:tblGrid>
      <w:tr w:rsidR="002669AA" w:rsidTr="00D55537">
        <w:tc>
          <w:tcPr>
            <w:tcW w:w="710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научно-методической разработки</w:t>
            </w:r>
          </w:p>
        </w:tc>
        <w:tc>
          <w:tcPr>
            <w:tcW w:w="3827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3544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Организация-разработчик</w:t>
            </w:r>
          </w:p>
        </w:tc>
        <w:tc>
          <w:tcPr>
            <w:tcW w:w="2693" w:type="dxa"/>
          </w:tcPr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утверждения, номер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04C77">
              <w:rPr>
                <w:rFonts w:ascii="Times New Roman" w:hAnsi="Times New Roman" w:cs="Times New Roman"/>
                <w:b/>
                <w:sz w:val="24"/>
                <w:szCs w:val="24"/>
              </w:rPr>
              <w:t>отокола (заключения)</w:t>
            </w:r>
          </w:p>
          <w:p w:rsidR="00804C77" w:rsidRPr="00804C77" w:rsidRDefault="00804C77" w:rsidP="00804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701" w:rsidTr="00D55537">
        <w:tc>
          <w:tcPr>
            <w:tcW w:w="710" w:type="dxa"/>
          </w:tcPr>
          <w:p w:rsidR="001E1701" w:rsidRPr="009D604C" w:rsidRDefault="009D604C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1E1701" w:rsidRPr="002B22AF" w:rsidRDefault="002B22AF" w:rsidP="002B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диопатиялық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колиозы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Pr="002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хирургиялық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емдеуде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оптикалық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навигацияны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</w:p>
        </w:tc>
        <w:tc>
          <w:tcPr>
            <w:tcW w:w="3827" w:type="dxa"/>
          </w:tcPr>
          <w:p w:rsidR="002B22AF" w:rsidRPr="002B22AF" w:rsidRDefault="002B22AF" w:rsidP="002B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иссарионов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 xml:space="preserve"> С.В. 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аиндурашвили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окушин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:rsidR="001E1701" w:rsidRPr="009D604C" w:rsidRDefault="002B22AF" w:rsidP="002B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бдалиев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жаксыбекова</w:t>
            </w:r>
            <w:proofErr w:type="spellEnd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Г.К.</w:t>
            </w:r>
          </w:p>
        </w:tc>
        <w:tc>
          <w:tcPr>
            <w:tcW w:w="3544" w:type="dxa"/>
          </w:tcPr>
          <w:p w:rsidR="001E1701" w:rsidRPr="009D604C" w:rsidRDefault="002B22AF" w:rsidP="009D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РГП «Научно-исследовательский институт травматологии и ортопедии»</w:t>
            </w:r>
          </w:p>
        </w:tc>
        <w:tc>
          <w:tcPr>
            <w:tcW w:w="2693" w:type="dxa"/>
          </w:tcPr>
          <w:p w:rsidR="001E1701" w:rsidRPr="009D604C" w:rsidRDefault="001E1701" w:rsidP="002B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2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B22AF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61ECD" w:rsidTr="00D55537">
        <w:tc>
          <w:tcPr>
            <w:tcW w:w="710" w:type="dxa"/>
          </w:tcPr>
          <w:p w:rsidR="00561ECD" w:rsidRPr="00561ECD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61ECD" w:rsidRPr="00561ECD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Гинекологиядағы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фондық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ісікалды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аурулар</w:t>
            </w:r>
            <w:proofErr w:type="spellEnd"/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Иманбаева Ж.А.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НУО Казахстанско-Российский медицинский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№219 от 26.03.2020 г.</w:t>
            </w:r>
          </w:p>
        </w:tc>
      </w:tr>
      <w:tr w:rsidR="00561ECD" w:rsidTr="00D55537">
        <w:tc>
          <w:tcPr>
            <w:tcW w:w="710" w:type="dxa"/>
          </w:tcPr>
          <w:p w:rsidR="00561ECD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61ECD" w:rsidRPr="004569B4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Эхинококкоз  печени</w:t>
            </w:r>
            <w:proofErr w:type="gram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Лучевая диагностика, принципы лечения</w:t>
            </w:r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Мустапаева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НАО «Национальный медицинский университет»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 от 26.03.2020 г.</w:t>
            </w:r>
          </w:p>
        </w:tc>
      </w:tr>
      <w:tr w:rsidR="00561ECD" w:rsidTr="00D55537">
        <w:tc>
          <w:tcPr>
            <w:tcW w:w="710" w:type="dxa"/>
          </w:tcPr>
          <w:p w:rsidR="00561ECD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61ECD" w:rsidRPr="000C4769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Руководство по хирургическому лечению</w:t>
            </w:r>
          </w:p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етаболического синдрома и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морбидного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ожирения</w:t>
            </w:r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UMC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 мот 23.04.2020 г.</w:t>
            </w:r>
          </w:p>
        </w:tc>
      </w:tr>
      <w:tr w:rsidR="00561ECD" w:rsidTr="00D55537">
        <w:tc>
          <w:tcPr>
            <w:tcW w:w="710" w:type="dxa"/>
          </w:tcPr>
          <w:p w:rsidR="00561ECD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Адвокация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, коммуникация и социальная мобилизация в контроле за туберкулезом в Республике Казахстан</w:t>
            </w:r>
          </w:p>
        </w:tc>
        <w:tc>
          <w:tcPr>
            <w:tcW w:w="3827" w:type="dxa"/>
          </w:tcPr>
          <w:p w:rsidR="00561ECD" w:rsidRPr="004569B4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З.И. Ни, Г.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Цогт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, М.М.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Аденов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, Ш.Ш. Исмаилов, Г.А. Мусабекова,</w:t>
            </w:r>
          </w:p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Сапиева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, Р.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Жетеева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«Национальный научный центр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Казахстан» МЗ РК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 от 04.05.2020 г.</w:t>
            </w:r>
          </w:p>
        </w:tc>
      </w:tr>
      <w:tr w:rsidR="00561ECD" w:rsidTr="00D55537">
        <w:tc>
          <w:tcPr>
            <w:tcW w:w="710" w:type="dxa"/>
          </w:tcPr>
          <w:p w:rsidR="00561ECD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«Руководство для неправительственных организаций по работе в сфере оказания услуг по туберкулезу»</w:t>
            </w:r>
          </w:p>
        </w:tc>
        <w:tc>
          <w:tcPr>
            <w:tcW w:w="3827" w:type="dxa"/>
          </w:tcPr>
          <w:p w:rsidR="00561ECD" w:rsidRPr="000C4769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Аденов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М.М., Исмаилов Ш.Ш., Ким О.,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Гомбогорам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Ц.,</w:t>
            </w:r>
          </w:p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Пак С.Р.,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Маркабаева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Т.А., Мусабекова Г. А., Рамазанова Ш.Р.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«Национальный научный центр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Казахстан» МЗ РК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 от 04.05.2020 г.</w:t>
            </w:r>
          </w:p>
        </w:tc>
      </w:tr>
      <w:tr w:rsidR="00561ECD" w:rsidTr="00D55537">
        <w:tc>
          <w:tcPr>
            <w:tcW w:w="710" w:type="dxa"/>
          </w:tcPr>
          <w:p w:rsidR="00561ECD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«Национальное руководство по лабораторной службе противотуберкулезных организаций»</w:t>
            </w:r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Токсанбаева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Б.Т,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Бісмілда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Чингисова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Л.Т.,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Игликова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Ш.К.,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Коптлеуова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Harald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Hoffmann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, Вл. Антоненка, Е.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Сагальчик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, Е. Романченко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«Национальный научный центр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Казахстан» МЗ РК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 от 04.05.2020 г.</w:t>
            </w:r>
          </w:p>
        </w:tc>
      </w:tr>
      <w:tr w:rsidR="00561ECD" w:rsidTr="00D55537">
        <w:tc>
          <w:tcPr>
            <w:tcW w:w="710" w:type="dxa"/>
          </w:tcPr>
          <w:p w:rsidR="00561ECD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Анестезия у больных с циррозом печени</w:t>
            </w:r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научный центр хирургии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им.А.Н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Сызганова</w:t>
            </w:r>
            <w:proofErr w:type="spellEnd"/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 от 20.05.2020 г.</w:t>
            </w:r>
          </w:p>
        </w:tc>
      </w:tr>
      <w:tr w:rsidR="00561ECD" w:rsidTr="00D55537">
        <w:tc>
          <w:tcPr>
            <w:tcW w:w="710" w:type="dxa"/>
          </w:tcPr>
          <w:p w:rsidR="00561ECD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Ж.М.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Аманкулов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, Ж.Ж.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Жолдыбай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Редже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АО «Казахский научно-исследовательский институт онкологии и радиологии»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№227 от 21.05.2020 г.</w:t>
            </w:r>
          </w:p>
        </w:tc>
      </w:tr>
      <w:tr w:rsidR="00561ECD" w:rsidTr="00D55537">
        <w:tc>
          <w:tcPr>
            <w:tcW w:w="710" w:type="dxa"/>
          </w:tcPr>
          <w:p w:rsidR="00561ECD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Инфекционный контроль при лекарственно-устойчивом туберкулезе</w:t>
            </w:r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Аденов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М.М., Исмаилов Ш.Ш., Садыков С.Ж.,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Еримбетов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К.Д., Мусабекова Г.А.,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Артемасов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ННЦФ МЗ РК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 от 22.05.2020 г.</w:t>
            </w:r>
          </w:p>
        </w:tc>
      </w:tr>
      <w:tr w:rsidR="00561ECD" w:rsidTr="00D55537">
        <w:tc>
          <w:tcPr>
            <w:tcW w:w="710" w:type="dxa"/>
          </w:tcPr>
          <w:p w:rsidR="00561ECD" w:rsidRPr="00956A22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22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 и принципы терапии наиболее часто встречающихся осложнений некоторых редких заболеваний у детей</w:t>
            </w:r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АО Научный центр педиатрии и детской хирургии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61ECD" w:rsidTr="00D55537">
        <w:tc>
          <w:tcPr>
            <w:tcW w:w="710" w:type="dxa"/>
          </w:tcPr>
          <w:p w:rsidR="00561ECD" w:rsidRPr="00956A22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Медико-социальная реабилитация в онкологической службе</w:t>
            </w:r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 Д.Р.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Кайдарова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И.Р.Хусаинова</w:t>
            </w:r>
            <w:proofErr w:type="spellEnd"/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Казахский научно-исследовательский институт онкологии и радиологии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 от 09.07.2020 г.</w:t>
            </w:r>
          </w:p>
        </w:tc>
      </w:tr>
      <w:tr w:rsidR="00561ECD" w:rsidTr="00D55537">
        <w:tc>
          <w:tcPr>
            <w:tcW w:w="710" w:type="dxa"/>
          </w:tcPr>
          <w:p w:rsidR="00561ECD" w:rsidRPr="009D604C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2AF">
              <w:rPr>
                <w:rFonts w:ascii="Times New Roman" w:hAnsi="Times New Roman" w:cs="Times New Roman"/>
                <w:sz w:val="24"/>
                <w:szCs w:val="24"/>
              </w:rPr>
              <w:t>Организация ухода за пациентами, нуждающимися в паллиативной помощи</w:t>
            </w:r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Г.Ж.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Кунирова</w:t>
            </w:r>
            <w:proofErr w:type="spellEnd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Ансатбаева</w:t>
            </w:r>
            <w:proofErr w:type="spellEnd"/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B4">
              <w:rPr>
                <w:rFonts w:ascii="Times New Roman" w:hAnsi="Times New Roman" w:cs="Times New Roman"/>
                <w:sz w:val="24"/>
                <w:szCs w:val="24"/>
              </w:rPr>
              <w:t>Казахский научно-исследовательский институт онкологии и радиологии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 от 09.07.2020 г.</w:t>
            </w:r>
          </w:p>
        </w:tc>
      </w:tr>
      <w:tr w:rsidR="00561ECD" w:rsidTr="00D55537">
        <w:tc>
          <w:tcPr>
            <w:tcW w:w="710" w:type="dxa"/>
          </w:tcPr>
          <w:p w:rsidR="00561ECD" w:rsidRPr="009D604C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кобыльего молока при неалкогольном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стеатогепатите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как лечебно-диетическое средство</w:t>
            </w:r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Бимбе</w:t>
            </w: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Б.,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Жангабылов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К.,Айтбаева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РГП «Больница медицинского центра» Управления делами Президента РК.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№234 от 03.09.2020 г.</w:t>
            </w:r>
          </w:p>
        </w:tc>
      </w:tr>
      <w:tr w:rsidR="00561ECD" w:rsidTr="00D55537">
        <w:tc>
          <w:tcPr>
            <w:tcW w:w="710" w:type="dxa"/>
          </w:tcPr>
          <w:p w:rsidR="00561ECD" w:rsidRPr="00956A22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Рекомендации по применению сухих композитных смесей на основе кобыльего молока и широкому их внедрению на предприятиях занятых переработкой и производством солей тяжёлых металлов</w:t>
            </w:r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Синявский 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Бердыгалиев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Общественного объединения «Национальный центр здорового питания»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 от10.09.2020 г.</w:t>
            </w:r>
          </w:p>
        </w:tc>
      </w:tr>
      <w:tr w:rsidR="00561ECD" w:rsidTr="00D55537">
        <w:tc>
          <w:tcPr>
            <w:tcW w:w="710" w:type="dxa"/>
          </w:tcPr>
          <w:p w:rsidR="00561ECD" w:rsidRPr="009D604C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Аденома гипофиза. Эпидемиологические и клинико-статистические особенности</w:t>
            </w:r>
          </w:p>
        </w:tc>
        <w:tc>
          <w:tcPr>
            <w:tcW w:w="3827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Рыскельдиев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Тельтаев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Д.К., Мустафин Х.А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Национальный центр нейрохирургии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 от 01.10.2020 г.</w:t>
            </w:r>
          </w:p>
        </w:tc>
      </w:tr>
      <w:tr w:rsidR="00561ECD" w:rsidTr="00D55537">
        <w:tc>
          <w:tcPr>
            <w:tcW w:w="710" w:type="dxa"/>
          </w:tcPr>
          <w:p w:rsidR="00561ECD" w:rsidRPr="009D604C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дифференциальной диагностики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лимфопролиферативных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с применением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биочип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тест систем</w:t>
            </w:r>
          </w:p>
        </w:tc>
        <w:tc>
          <w:tcPr>
            <w:tcW w:w="3827" w:type="dxa"/>
          </w:tcPr>
          <w:p w:rsidR="00561ECD" w:rsidRPr="00640821" w:rsidRDefault="00561ECD" w:rsidP="00561E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821">
              <w:rPr>
                <w:rFonts w:ascii="Times New Roman" w:hAnsi="Times New Roman" w:cs="Times New Roman"/>
              </w:rPr>
              <w:t>Бенберин</w:t>
            </w:r>
            <w:proofErr w:type="spellEnd"/>
            <w:r w:rsidRPr="00640821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640821">
              <w:rPr>
                <w:rFonts w:ascii="Times New Roman" w:hAnsi="Times New Roman" w:cs="Times New Roman"/>
              </w:rPr>
              <w:t>Сейдалин</w:t>
            </w:r>
            <w:proofErr w:type="spellEnd"/>
            <w:r w:rsidRPr="00640821">
              <w:rPr>
                <w:rFonts w:ascii="Times New Roman" w:hAnsi="Times New Roman" w:cs="Times New Roman"/>
              </w:rPr>
              <w:t xml:space="preserve"> Н.К., </w:t>
            </w:r>
            <w:proofErr w:type="spellStart"/>
            <w:r w:rsidRPr="00640821">
              <w:rPr>
                <w:rFonts w:ascii="Times New Roman" w:hAnsi="Times New Roman" w:cs="Times New Roman"/>
              </w:rPr>
              <w:t>Шаназаров</w:t>
            </w:r>
            <w:proofErr w:type="spellEnd"/>
            <w:r w:rsidRPr="00640821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640821">
              <w:rPr>
                <w:rFonts w:ascii="Times New Roman" w:hAnsi="Times New Roman" w:cs="Times New Roman"/>
              </w:rPr>
              <w:t>Тохпанова</w:t>
            </w:r>
            <w:proofErr w:type="spellEnd"/>
            <w:r w:rsidRPr="00640821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Pr="00640821">
              <w:rPr>
                <w:rFonts w:ascii="Times New Roman" w:hAnsi="Times New Roman" w:cs="Times New Roman"/>
              </w:rPr>
              <w:t>Тулеубаева</w:t>
            </w:r>
            <w:proofErr w:type="spellEnd"/>
            <w:r w:rsidRPr="0064082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640821">
              <w:rPr>
                <w:rFonts w:ascii="Times New Roman" w:hAnsi="Times New Roman" w:cs="Times New Roman"/>
              </w:rPr>
              <w:t>Сатаева</w:t>
            </w:r>
            <w:proofErr w:type="spellEnd"/>
            <w:r w:rsidRPr="00640821"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544" w:type="dxa"/>
          </w:tcPr>
          <w:p w:rsidR="00561ECD" w:rsidRPr="00640821" w:rsidRDefault="00561ECD" w:rsidP="00561ECD">
            <w:pPr>
              <w:jc w:val="center"/>
              <w:rPr>
                <w:rFonts w:ascii="Times New Roman" w:hAnsi="Times New Roman" w:cs="Times New Roman"/>
              </w:rPr>
            </w:pPr>
            <w:r w:rsidRPr="00640821">
              <w:rPr>
                <w:rFonts w:ascii="Times New Roman" w:hAnsi="Times New Roman" w:cs="Times New Roman"/>
              </w:rPr>
              <w:t>РГП «Больница медицинского центра Управления делами Президента РК»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№237 от 14.10.2020 г.</w:t>
            </w:r>
          </w:p>
        </w:tc>
      </w:tr>
      <w:tr w:rsidR="00561ECD" w:rsidTr="00D55537">
        <w:tc>
          <w:tcPr>
            <w:tcW w:w="710" w:type="dxa"/>
          </w:tcPr>
          <w:p w:rsidR="00561ECD" w:rsidRPr="009D604C" w:rsidRDefault="00956A22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561ECD" w:rsidRPr="00561ECD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Биочип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жүйесін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лимфопролиферативті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ауруларды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дифференциалды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диагностикалау</w:t>
            </w:r>
            <w:proofErr w:type="spellEnd"/>
            <w:r w:rsidRPr="0056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алгоритмі</w:t>
            </w:r>
            <w:proofErr w:type="spellEnd"/>
          </w:p>
        </w:tc>
        <w:tc>
          <w:tcPr>
            <w:tcW w:w="3827" w:type="dxa"/>
          </w:tcPr>
          <w:p w:rsidR="00561ECD" w:rsidRPr="00640821" w:rsidRDefault="00561ECD" w:rsidP="00561E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0821">
              <w:rPr>
                <w:rFonts w:ascii="Times New Roman" w:hAnsi="Times New Roman" w:cs="Times New Roman"/>
              </w:rPr>
              <w:t>Бенберин</w:t>
            </w:r>
            <w:proofErr w:type="spellEnd"/>
            <w:r w:rsidRPr="006408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0821">
              <w:rPr>
                <w:rFonts w:ascii="Times New Roman" w:hAnsi="Times New Roman" w:cs="Times New Roman"/>
              </w:rPr>
              <w:t>В</w:t>
            </w:r>
            <w:r w:rsidRPr="00640821">
              <w:rPr>
                <w:rFonts w:ascii="Times New Roman" w:hAnsi="Times New Roman" w:cs="Times New Roman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</w:rPr>
              <w:t>В</w:t>
            </w:r>
            <w:r w:rsidRPr="00640821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640821">
              <w:rPr>
                <w:rFonts w:ascii="Times New Roman" w:hAnsi="Times New Roman" w:cs="Times New Roman"/>
              </w:rPr>
              <w:t>Сейдалин</w:t>
            </w:r>
            <w:proofErr w:type="spellEnd"/>
            <w:r w:rsidRPr="006408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0821">
              <w:rPr>
                <w:rFonts w:ascii="Times New Roman" w:hAnsi="Times New Roman" w:cs="Times New Roman"/>
              </w:rPr>
              <w:t>Н</w:t>
            </w:r>
            <w:r w:rsidRPr="00640821">
              <w:rPr>
                <w:rFonts w:ascii="Times New Roman" w:hAnsi="Times New Roman" w:cs="Times New Roman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</w:rPr>
              <w:t>К</w:t>
            </w:r>
            <w:r w:rsidRPr="00640821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640821">
              <w:rPr>
                <w:rFonts w:ascii="Times New Roman" w:hAnsi="Times New Roman" w:cs="Times New Roman"/>
              </w:rPr>
              <w:t>Шаназаров</w:t>
            </w:r>
            <w:proofErr w:type="spellEnd"/>
            <w:r w:rsidRPr="006408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0821">
              <w:rPr>
                <w:rFonts w:ascii="Times New Roman" w:hAnsi="Times New Roman" w:cs="Times New Roman"/>
              </w:rPr>
              <w:t>Н</w:t>
            </w:r>
            <w:r w:rsidRPr="00640821">
              <w:rPr>
                <w:rFonts w:ascii="Times New Roman" w:hAnsi="Times New Roman" w:cs="Times New Roman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</w:rPr>
              <w:t>А</w:t>
            </w:r>
            <w:r w:rsidRPr="00640821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640821">
              <w:rPr>
                <w:rFonts w:ascii="Times New Roman" w:hAnsi="Times New Roman" w:cs="Times New Roman"/>
              </w:rPr>
              <w:t>Тохпанова</w:t>
            </w:r>
            <w:proofErr w:type="spellEnd"/>
            <w:r w:rsidRPr="006408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0821">
              <w:rPr>
                <w:rFonts w:ascii="Times New Roman" w:hAnsi="Times New Roman" w:cs="Times New Roman"/>
              </w:rPr>
              <w:t>Н</w:t>
            </w:r>
            <w:r w:rsidRPr="00640821">
              <w:rPr>
                <w:rFonts w:ascii="Times New Roman" w:hAnsi="Times New Roman" w:cs="Times New Roman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</w:rPr>
              <w:t>А</w:t>
            </w:r>
            <w:r w:rsidRPr="00640821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640821">
              <w:rPr>
                <w:rFonts w:ascii="Times New Roman" w:hAnsi="Times New Roman" w:cs="Times New Roman"/>
              </w:rPr>
              <w:t>Тулеубаева</w:t>
            </w:r>
            <w:proofErr w:type="spellEnd"/>
            <w:r w:rsidRPr="006408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0821">
              <w:rPr>
                <w:rFonts w:ascii="Times New Roman" w:hAnsi="Times New Roman" w:cs="Times New Roman"/>
              </w:rPr>
              <w:t>А</w:t>
            </w:r>
            <w:r w:rsidRPr="00640821">
              <w:rPr>
                <w:rFonts w:ascii="Times New Roman" w:hAnsi="Times New Roman" w:cs="Times New Roman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</w:rPr>
              <w:t>А</w:t>
            </w:r>
            <w:r w:rsidRPr="00640821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640821">
              <w:rPr>
                <w:rFonts w:ascii="Times New Roman" w:hAnsi="Times New Roman" w:cs="Times New Roman"/>
              </w:rPr>
              <w:t>Сатаева</w:t>
            </w:r>
            <w:proofErr w:type="spellEnd"/>
            <w:r w:rsidRPr="0064082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0821">
              <w:rPr>
                <w:rFonts w:ascii="Times New Roman" w:hAnsi="Times New Roman" w:cs="Times New Roman"/>
              </w:rPr>
              <w:t>М</w:t>
            </w:r>
            <w:r w:rsidRPr="00640821">
              <w:rPr>
                <w:rFonts w:ascii="Times New Roman" w:hAnsi="Times New Roman" w:cs="Times New Roman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</w:rPr>
              <w:t>С</w:t>
            </w:r>
            <w:r w:rsidRPr="0064082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4" w:type="dxa"/>
          </w:tcPr>
          <w:p w:rsidR="00561ECD" w:rsidRPr="00640821" w:rsidRDefault="00561ECD" w:rsidP="00561ECD">
            <w:pPr>
              <w:jc w:val="center"/>
              <w:rPr>
                <w:rFonts w:ascii="Times New Roman" w:hAnsi="Times New Roman" w:cs="Times New Roman"/>
              </w:rPr>
            </w:pPr>
            <w:r w:rsidRPr="00640821">
              <w:rPr>
                <w:rFonts w:ascii="Times New Roman" w:hAnsi="Times New Roman" w:cs="Times New Roman"/>
              </w:rPr>
              <w:t>РГП «Больница медицинского центра Управления делами Президента РК»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№238 от 14.10.2020 г.</w:t>
            </w:r>
          </w:p>
        </w:tc>
      </w:tr>
      <w:tr w:rsidR="00561ECD" w:rsidTr="00D55537">
        <w:tc>
          <w:tcPr>
            <w:tcW w:w="710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561ECD" w:rsidRPr="009D604C" w:rsidRDefault="00561ECD" w:rsidP="00561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лейкоцитарных антител при трансплантации органов</w:t>
            </w:r>
          </w:p>
        </w:tc>
        <w:tc>
          <w:tcPr>
            <w:tcW w:w="3827" w:type="dxa"/>
          </w:tcPr>
          <w:p w:rsidR="00561ECD" w:rsidRPr="00787227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Турганбекова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Ж.Ж.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Жанзакова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Ш. Д. Мусабекова, А.Х.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Досмухамедова</w:t>
            </w:r>
            <w:proofErr w:type="spellEnd"/>
          </w:p>
        </w:tc>
        <w:tc>
          <w:tcPr>
            <w:tcW w:w="3544" w:type="dxa"/>
          </w:tcPr>
          <w:p w:rsidR="00561ECD" w:rsidRPr="00974D34" w:rsidRDefault="00561ECD" w:rsidP="00561ECD">
            <w:pPr>
              <w:jc w:val="center"/>
              <w:rPr>
                <w:rFonts w:ascii="Times New Roman" w:hAnsi="Times New Roman" w:cs="Times New Roman"/>
              </w:rPr>
            </w:pPr>
            <w:r w:rsidRPr="00974D34">
              <w:rPr>
                <w:rFonts w:ascii="Times New Roman" w:hAnsi="Times New Roman" w:cs="Times New Roman"/>
              </w:rPr>
              <w:t>Научно-производственный центр трансфузиологии</w:t>
            </w:r>
          </w:p>
        </w:tc>
        <w:tc>
          <w:tcPr>
            <w:tcW w:w="2693" w:type="dxa"/>
          </w:tcPr>
          <w:p w:rsidR="00561ECD" w:rsidRPr="009D604C" w:rsidRDefault="00561ECD" w:rsidP="0056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 от 30.10.2020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Инновационные материалы и цифровые технологии в ортопедической стоматологии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Алтынбеков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К.Д., Антонова Л.П.,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Нысанова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Б.Ж., Шаяхметова М.К., Долгих В.Р.,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Алтынбеков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Ч.К</w:t>
            </w:r>
          </w:p>
        </w:tc>
        <w:tc>
          <w:tcPr>
            <w:tcW w:w="3544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№239 от 27.10.2020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аутологичной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плазмы,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обогощенной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растворимыми факторами роста тромбоцитов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Абдрахмановой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Айтымова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С.Д.,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Оспановой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Утюбаева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  <w:tc>
          <w:tcPr>
            <w:tcW w:w="3544" w:type="dxa"/>
          </w:tcPr>
          <w:p w:rsidR="00956A22" w:rsidRPr="00974D34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974D34">
              <w:rPr>
                <w:rFonts w:ascii="Times New Roman" w:hAnsi="Times New Roman" w:cs="Times New Roman"/>
              </w:rPr>
              <w:t>Научно-производственный центр трансфузиологии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 от 13.11.2020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56A22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пулированных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тромбоцитов из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лейкотромбоцитарного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3827" w:type="dxa"/>
          </w:tcPr>
          <w:p w:rsidR="00956A22" w:rsidRPr="00787227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Ж.Ж.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Бибеков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С.А.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, Ш.Ж. Мусабекова,</w:t>
            </w:r>
          </w:p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Досмухамедова</w:t>
            </w:r>
            <w:proofErr w:type="spellEnd"/>
          </w:p>
        </w:tc>
        <w:tc>
          <w:tcPr>
            <w:tcW w:w="3544" w:type="dxa"/>
          </w:tcPr>
          <w:p w:rsidR="00956A22" w:rsidRPr="00974D34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974D34">
              <w:rPr>
                <w:rFonts w:ascii="Times New Roman" w:hAnsi="Times New Roman" w:cs="Times New Roman"/>
              </w:rPr>
              <w:t>Научно-производственный центр трансфузиологии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 от 30.11.2020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56A22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аллогенной плазмы,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обогощенной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 растворимыми факторами роста тромбоцитов</w:t>
            </w:r>
          </w:p>
        </w:tc>
        <w:tc>
          <w:tcPr>
            <w:tcW w:w="3827" w:type="dxa"/>
          </w:tcPr>
          <w:p w:rsidR="00956A22" w:rsidRPr="00787227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С.Д.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Айтымов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М.Е.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А.Х. Аманов, А.Ш.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Утюбаев</w:t>
            </w:r>
            <w:proofErr w:type="spellEnd"/>
          </w:p>
        </w:tc>
        <w:tc>
          <w:tcPr>
            <w:tcW w:w="3544" w:type="dxa"/>
          </w:tcPr>
          <w:p w:rsidR="00956A22" w:rsidRPr="00974D34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974D34">
              <w:rPr>
                <w:rFonts w:ascii="Times New Roman" w:hAnsi="Times New Roman" w:cs="Times New Roman"/>
              </w:rPr>
              <w:t>Научно-производственный центр трансфузиологии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 от 30.11.2020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56A22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56A22" w:rsidRPr="00956A22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рогнозирование эпидемиологических характеристик неинфекционных заболеваний на уровне ПМСП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Абдикалиев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Беркинбаев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С.Ф.,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Чернокурова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</w:tc>
        <w:tc>
          <w:tcPr>
            <w:tcW w:w="3544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АО «НИИ кардиологии и внутренних болезней»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№246 от 30.11.2020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56A22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Клинико-инструментальная диагностика аноректальных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мальформации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Ахпаров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Афлатонов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Н.Б.,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Ахтаров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К.М., 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Калабаева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3544" w:type="dxa"/>
          </w:tcPr>
          <w:p w:rsidR="00956A22" w:rsidRPr="000C4769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0C4769">
              <w:rPr>
                <w:rFonts w:ascii="Times New Roman" w:hAnsi="Times New Roman" w:cs="Times New Roman"/>
              </w:rPr>
              <w:t>Научного центра педиатрии и детской хирургии МЗ РК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№255 от 07.12.2020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56A22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56A22" w:rsidRPr="000C4769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ісіктермен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ауру</w:t>
            </w:r>
            <w:r w:rsidRPr="000C4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балаларды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диспансерлік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ақылаудың</w:t>
            </w:r>
            <w:proofErr w:type="spellEnd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алгоритмдері</w:t>
            </w:r>
            <w:proofErr w:type="spellEnd"/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Боранбаева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Р.З.,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К.О.,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Манжуова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Киялбекова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Ж.А., 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Абдилова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Г. К.,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Жумадуллаев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Б.М., 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С.С., 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Нуржанова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544" w:type="dxa"/>
          </w:tcPr>
          <w:p w:rsidR="00956A22" w:rsidRPr="000C4769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0C4769">
              <w:rPr>
                <w:rFonts w:ascii="Times New Roman" w:hAnsi="Times New Roman" w:cs="Times New Roman"/>
              </w:rPr>
              <w:t>Научного центра педиатрии и детской хирургии МЗ РК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 от 07.12.2020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56A22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9">
              <w:rPr>
                <w:rFonts w:ascii="Times New Roman" w:hAnsi="Times New Roman" w:cs="Times New Roman"/>
                <w:sz w:val="24"/>
                <w:szCs w:val="24"/>
              </w:rPr>
              <w:t>Первичная артериальная гипертензия у детей и подростков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Майтбасова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Ишуова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П.К.,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Ержанова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Г.Е.,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Бугыбай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Джахауова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544" w:type="dxa"/>
          </w:tcPr>
          <w:p w:rsidR="00956A22" w:rsidRPr="000C4769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0C4769">
              <w:rPr>
                <w:rFonts w:ascii="Times New Roman" w:hAnsi="Times New Roman" w:cs="Times New Roman"/>
              </w:rPr>
              <w:t>Научного центра педиатрии и детской хирургии МЗ РК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№253 от 07.12.2020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4536" w:type="dxa"/>
          </w:tcPr>
          <w:p w:rsidR="00956A22" w:rsidRPr="00640821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Нәрестелер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көз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ауруларын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диагностикалау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827" w:type="dxa"/>
          </w:tcPr>
          <w:p w:rsidR="00956A22" w:rsidRPr="00640821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Нұртазаева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Наурузова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Жабдыкбай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956A22" w:rsidRPr="00640821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640821">
              <w:rPr>
                <w:rFonts w:ascii="Times New Roman" w:hAnsi="Times New Roman" w:cs="Times New Roman"/>
              </w:rPr>
              <w:t>АО «Научный центр педиатрии и детской хирургии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№251 от 07.12.2020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36" w:type="dxa"/>
          </w:tcPr>
          <w:p w:rsidR="00956A22" w:rsidRPr="00640821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Хиругиялық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патологиясы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балалардағы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нейроаксиалды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бөгеулер</w:t>
            </w:r>
            <w:proofErr w:type="spellEnd"/>
          </w:p>
        </w:tc>
        <w:tc>
          <w:tcPr>
            <w:tcW w:w="3827" w:type="dxa"/>
          </w:tcPr>
          <w:p w:rsidR="00956A22" w:rsidRPr="00640821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Алимханова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Шекенова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Динабеков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Кусаинов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8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Ибраимова</w:t>
            </w:r>
          </w:p>
        </w:tc>
        <w:tc>
          <w:tcPr>
            <w:tcW w:w="3544" w:type="dxa"/>
          </w:tcPr>
          <w:p w:rsidR="00956A22" w:rsidRPr="00640821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640821">
              <w:rPr>
                <w:rFonts w:ascii="Times New Roman" w:hAnsi="Times New Roman" w:cs="Times New Roman"/>
              </w:rPr>
              <w:t>АО «Научный центр педиатрии и детской хирургии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 от 07.12.2020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эзофагопластики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Ахпаров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Н.Н., Сулейманова С.Б.</w:t>
            </w:r>
          </w:p>
        </w:tc>
        <w:tc>
          <w:tcPr>
            <w:tcW w:w="3544" w:type="dxa"/>
          </w:tcPr>
          <w:p w:rsidR="00956A22" w:rsidRPr="00640821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640821">
              <w:rPr>
                <w:rFonts w:ascii="Times New Roman" w:hAnsi="Times New Roman" w:cs="Times New Roman"/>
              </w:rPr>
              <w:t>АО «Научный центр педиатрии и детской хирургии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 от 07.12.2020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Cтратификация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 и тактика ведения кардиохирургических пациентов детского возраста с сопутствующей патологией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Г.И.Сарсенбаева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, А.Б.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Бердибеков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, А.Ш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Налибаев</w:t>
            </w:r>
            <w:proofErr w:type="spellEnd"/>
          </w:p>
        </w:tc>
        <w:tc>
          <w:tcPr>
            <w:tcW w:w="3544" w:type="dxa"/>
          </w:tcPr>
          <w:p w:rsidR="00956A22" w:rsidRPr="00787227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787227">
              <w:rPr>
                <w:rFonts w:ascii="Times New Roman" w:hAnsi="Times New Roman" w:cs="Times New Roman"/>
              </w:rPr>
              <w:t>Научного центра педиатрии и детской хирургии МЗ РК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 от 07.12.2020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Диагностика и хирургическое лечение грыжи пищеводного отверстия диафрагмы у детей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Ахпаров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Н.Н., Сулейманова С.Б.,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Оразалинов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3544" w:type="dxa"/>
          </w:tcPr>
          <w:p w:rsidR="00956A22" w:rsidRPr="00787227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787227">
              <w:rPr>
                <w:rFonts w:ascii="Times New Roman" w:hAnsi="Times New Roman" w:cs="Times New Roman"/>
              </w:rPr>
              <w:t>Научного центра педиатрии и детской хирургии МЗ РК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 от 07.12.2020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Современное течение, диагностика и лечение системной красной волчанки у детей</w:t>
            </w:r>
          </w:p>
        </w:tc>
        <w:tc>
          <w:tcPr>
            <w:tcW w:w="3827" w:type="dxa"/>
          </w:tcPr>
          <w:p w:rsidR="00956A22" w:rsidRPr="00787227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227">
              <w:rPr>
                <w:rFonts w:ascii="Times New Roman" w:hAnsi="Times New Roman" w:cs="Times New Roman"/>
              </w:rPr>
              <w:t>Ишуова</w:t>
            </w:r>
            <w:proofErr w:type="spellEnd"/>
            <w:r w:rsidRPr="00787227">
              <w:rPr>
                <w:rFonts w:ascii="Times New Roman" w:hAnsi="Times New Roman" w:cs="Times New Roman"/>
              </w:rPr>
              <w:t xml:space="preserve"> П.К., </w:t>
            </w:r>
            <w:proofErr w:type="spellStart"/>
            <w:r w:rsidRPr="00787227">
              <w:rPr>
                <w:rFonts w:ascii="Times New Roman" w:hAnsi="Times New Roman" w:cs="Times New Roman"/>
              </w:rPr>
              <w:t>Майтбасова</w:t>
            </w:r>
            <w:proofErr w:type="spellEnd"/>
            <w:r w:rsidRPr="00787227">
              <w:rPr>
                <w:rFonts w:ascii="Times New Roman" w:hAnsi="Times New Roman" w:cs="Times New Roman"/>
              </w:rPr>
              <w:t xml:space="preserve"> Р.С</w:t>
            </w:r>
          </w:p>
        </w:tc>
        <w:tc>
          <w:tcPr>
            <w:tcW w:w="3544" w:type="dxa"/>
          </w:tcPr>
          <w:p w:rsidR="00956A22" w:rsidRPr="00787227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787227">
              <w:rPr>
                <w:rFonts w:ascii="Times New Roman" w:hAnsi="Times New Roman" w:cs="Times New Roman"/>
              </w:rPr>
              <w:t>Научного центра педиатрии и детской хирургии МЗ РК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 от 07.12.2020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536" w:type="dxa"/>
          </w:tcPr>
          <w:p w:rsidR="00956A22" w:rsidRPr="00974D34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Балалардағы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гематологиялық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онкологиялық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ауруларды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дигностикалау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қағидалары</w:t>
            </w:r>
            <w:proofErr w:type="spellEnd"/>
          </w:p>
        </w:tc>
        <w:tc>
          <w:tcPr>
            <w:tcW w:w="3827" w:type="dxa"/>
          </w:tcPr>
          <w:p w:rsidR="00956A22" w:rsidRPr="00787227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227">
              <w:rPr>
                <w:rFonts w:ascii="Times New Roman" w:hAnsi="Times New Roman" w:cs="Times New Roman"/>
              </w:rPr>
              <w:t>Ишуова</w:t>
            </w:r>
            <w:proofErr w:type="spellEnd"/>
            <w:r w:rsidRPr="00787227">
              <w:rPr>
                <w:rFonts w:ascii="Times New Roman" w:hAnsi="Times New Roman" w:cs="Times New Roman"/>
              </w:rPr>
              <w:t xml:space="preserve"> П.К., </w:t>
            </w:r>
            <w:proofErr w:type="spellStart"/>
            <w:r w:rsidRPr="00787227">
              <w:rPr>
                <w:rFonts w:ascii="Times New Roman" w:hAnsi="Times New Roman" w:cs="Times New Roman"/>
              </w:rPr>
              <w:t>Майтбасова</w:t>
            </w:r>
            <w:proofErr w:type="spellEnd"/>
            <w:r w:rsidRPr="00787227">
              <w:rPr>
                <w:rFonts w:ascii="Times New Roman" w:hAnsi="Times New Roman" w:cs="Times New Roman"/>
              </w:rPr>
              <w:t xml:space="preserve"> Р.С</w:t>
            </w:r>
          </w:p>
        </w:tc>
        <w:tc>
          <w:tcPr>
            <w:tcW w:w="3544" w:type="dxa"/>
          </w:tcPr>
          <w:p w:rsidR="00956A22" w:rsidRPr="00787227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787227">
              <w:rPr>
                <w:rFonts w:ascii="Times New Roman" w:hAnsi="Times New Roman" w:cs="Times New Roman"/>
              </w:rPr>
              <w:t>Научного центра педиатрии и детской хирургии МЗ РК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 от 07.12.2020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56A22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-ортопедической помощи населению  Республики Казахстан в 2019 году: сборник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Г.Н.Бермагамбетова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 Г.К.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Джаксыбекова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Е.С.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</w:p>
        </w:tc>
        <w:tc>
          <w:tcPr>
            <w:tcW w:w="3544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РГП «Научно-исследовательский институт травматологии и ортопедии»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 от 08.12.2020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Патоморфологическая диагностика опухолей центральной нервной системы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Жетписбаев</w:t>
            </w:r>
            <w:proofErr w:type="spellEnd"/>
            <w:r w:rsidRPr="00640821">
              <w:rPr>
                <w:rFonts w:ascii="Times New Roman" w:hAnsi="Times New Roman" w:cs="Times New Roman"/>
                <w:sz w:val="24"/>
                <w:szCs w:val="24"/>
              </w:rPr>
              <w:t xml:space="preserve"> Б.Б</w:t>
            </w:r>
          </w:p>
        </w:tc>
        <w:tc>
          <w:tcPr>
            <w:tcW w:w="3544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821">
              <w:rPr>
                <w:rFonts w:ascii="Times New Roman" w:hAnsi="Times New Roman" w:cs="Times New Roman"/>
                <w:sz w:val="24"/>
                <w:szCs w:val="24"/>
              </w:rPr>
              <w:t>Национальный центр нейрохирургии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№264 от 22.12.2020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56A22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«Системная красная волчанка: диагностические критерии,  оценка  активности и рекомендации по лечению»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Б.Г. Исаева, Е.А. Асеева</w:t>
            </w:r>
          </w:p>
        </w:tc>
        <w:tc>
          <w:tcPr>
            <w:tcW w:w="3544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 от 27.10.2020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хирургической помощи в период  пандемии   Сovid-19 в РК</w:t>
            </w:r>
          </w:p>
        </w:tc>
        <w:tc>
          <w:tcPr>
            <w:tcW w:w="3827" w:type="dxa"/>
          </w:tcPr>
          <w:p w:rsidR="00956A22" w:rsidRPr="00787227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Баймаханов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Медеубеков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У.Ш.,</w:t>
            </w:r>
          </w:p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Национальный научный центр хирургии имени А.Н.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Сызганова</w:t>
            </w:r>
            <w:proofErr w:type="spellEnd"/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 от 13.11.2020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О новых подходах в диагностике аллергических заболеваний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Диканбаева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Ш.Е.,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Аманбеков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У.А.,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Отарбаева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Баттакова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Ш.Б.</w:t>
            </w:r>
          </w:p>
        </w:tc>
        <w:tc>
          <w:tcPr>
            <w:tcW w:w="3544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АО КМУ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№244 от 24.11.2020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Клиническое обоснование устройства для накостного внесуставного остеосинтеза переломов вертлужной впадины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Жунусов Е.Т.,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А.С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56A22" w:rsidRPr="00974D34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974D34">
              <w:rPr>
                <w:rFonts w:ascii="Times New Roman" w:hAnsi="Times New Roman" w:cs="Times New Roman"/>
              </w:rPr>
              <w:t>Медицинский университет Семей НАО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№263 от 22.12.2020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Использование противошоковой фиксации костей таза на этапе оказания неотложной медицинской помощи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Е.Т. Жунусов, Э.И.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Р.С.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Ботаев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Тлемисов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, А.О.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А.М</w:t>
            </w:r>
            <w:r w:rsidRPr="009D6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56A22" w:rsidRPr="00974D34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974D34">
              <w:rPr>
                <w:rFonts w:ascii="Times New Roman" w:hAnsi="Times New Roman" w:cs="Times New Roman"/>
              </w:rPr>
              <w:t>Медицинский университет Семей НАО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№260 от 22.12.2020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Малоинвазивный блокирующий остеосинтез повреждений крестцово-подвздошного сочленения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Е.Т. Жунусов, Р.С.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Ботаев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К.Т.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А.О.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Мысаев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Тлемисов</w:t>
            </w:r>
            <w:proofErr w:type="spellEnd"/>
          </w:p>
        </w:tc>
        <w:tc>
          <w:tcPr>
            <w:tcW w:w="3544" w:type="dxa"/>
          </w:tcPr>
          <w:p w:rsidR="00956A22" w:rsidRPr="00974D34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974D34">
              <w:rPr>
                <w:rFonts w:ascii="Times New Roman" w:hAnsi="Times New Roman" w:cs="Times New Roman"/>
              </w:rPr>
              <w:t>Медицинский университет Семей НАО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№261 от 22.12.2020 г.</w:t>
            </w:r>
          </w:p>
        </w:tc>
      </w:tr>
      <w:tr w:rsidR="00956A22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Диагностика и комплексное лечение повреждении костей таза и вертлужной впадины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Жунусов Е.,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Ботаев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Тлемисов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А., Мусабеков А.,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Э.,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3544" w:type="dxa"/>
          </w:tcPr>
          <w:p w:rsidR="00956A22" w:rsidRPr="00974D34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974D34">
              <w:rPr>
                <w:rFonts w:ascii="Times New Roman" w:hAnsi="Times New Roman" w:cs="Times New Roman"/>
              </w:rPr>
              <w:t>Медицинский университет Семей НАО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 от 22.12.2020 г.</w:t>
            </w:r>
          </w:p>
        </w:tc>
      </w:tr>
      <w:tr w:rsidR="00956A22" w:rsidRPr="00804C77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36" w:type="dxa"/>
          </w:tcPr>
          <w:p w:rsidR="00956A22" w:rsidRPr="00974D34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повышения качества жизни граждан за счет профилактики </w:t>
            </w:r>
          </w:p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заболеваний и оптимизации питания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Даленов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Е.Д.,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Абдулдаева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А.А., Мусина А.А.,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Сливкина</w:t>
            </w:r>
            <w:proofErr w:type="spellEnd"/>
          </w:p>
        </w:tc>
        <w:tc>
          <w:tcPr>
            <w:tcW w:w="3544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НАО «Медицинский университет Астана»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 от 22.12.2020 г.</w:t>
            </w:r>
          </w:p>
        </w:tc>
      </w:tr>
      <w:tr w:rsidR="00956A22" w:rsidRPr="00804C77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организации и проведения обязательных медицинских осмотров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Тлеубергенов</w:t>
            </w:r>
            <w:proofErr w:type="spellEnd"/>
          </w:p>
        </w:tc>
        <w:tc>
          <w:tcPr>
            <w:tcW w:w="3544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общественного здравоохранения г.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 - Султана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№259 от  21.12.2020 г.</w:t>
            </w:r>
          </w:p>
        </w:tc>
      </w:tr>
      <w:tr w:rsidR="00956A22" w:rsidRPr="00804C77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36" w:type="dxa"/>
          </w:tcPr>
          <w:p w:rsidR="00956A22" w:rsidRPr="009D604C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мультисистемного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воспалительного синдрома, ассоциированного с COVID-19 у детей.</w:t>
            </w:r>
          </w:p>
        </w:tc>
        <w:tc>
          <w:tcPr>
            <w:tcW w:w="3827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Боранбаева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Р.З.,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Манжуова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Ишуова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3544" w:type="dxa"/>
          </w:tcPr>
          <w:p w:rsidR="00956A22" w:rsidRPr="00974D34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974D34">
              <w:rPr>
                <w:rFonts w:ascii="Times New Roman" w:hAnsi="Times New Roman" w:cs="Times New Roman"/>
              </w:rPr>
              <w:t>Научный центр педиатрии и детской хирургии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№267 от 22.12.2020 г.</w:t>
            </w:r>
          </w:p>
        </w:tc>
      </w:tr>
      <w:tr w:rsidR="00956A22" w:rsidRPr="00804C77" w:rsidTr="00D55537">
        <w:tc>
          <w:tcPr>
            <w:tcW w:w="710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536" w:type="dxa"/>
          </w:tcPr>
          <w:p w:rsidR="00956A22" w:rsidRPr="00974D34" w:rsidRDefault="00956A22" w:rsidP="00956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Балалардағы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муковисцидоздың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диагностикасы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емінің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Pr="00974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4D34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3827" w:type="dxa"/>
          </w:tcPr>
          <w:p w:rsidR="00956A22" w:rsidRPr="00787227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Боранбаева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Р.З.,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Маршалкина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Т.В,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Жанузакова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Н.Т.,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</w:p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Сейтқалиева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Қ.М., </w:t>
            </w:r>
            <w:proofErr w:type="spellStart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>Шубаткалиева</w:t>
            </w:r>
            <w:proofErr w:type="spellEnd"/>
            <w:r w:rsidRPr="00787227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544" w:type="dxa"/>
          </w:tcPr>
          <w:p w:rsidR="00956A22" w:rsidRPr="00974D34" w:rsidRDefault="00956A22" w:rsidP="00956A22">
            <w:pPr>
              <w:jc w:val="center"/>
              <w:rPr>
                <w:rFonts w:ascii="Times New Roman" w:hAnsi="Times New Roman" w:cs="Times New Roman"/>
              </w:rPr>
            </w:pPr>
            <w:r w:rsidRPr="00974D34">
              <w:rPr>
                <w:rFonts w:ascii="Times New Roman" w:hAnsi="Times New Roman" w:cs="Times New Roman"/>
              </w:rPr>
              <w:t>Научный центр педиатрии и детской хирургии</w:t>
            </w:r>
          </w:p>
        </w:tc>
        <w:tc>
          <w:tcPr>
            <w:tcW w:w="2693" w:type="dxa"/>
          </w:tcPr>
          <w:p w:rsidR="00956A22" w:rsidRPr="009D604C" w:rsidRDefault="00956A22" w:rsidP="00956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 от 22.12.2020 г.</w:t>
            </w:r>
          </w:p>
        </w:tc>
      </w:tr>
    </w:tbl>
    <w:p w:rsidR="00804C77" w:rsidRPr="007841EE" w:rsidRDefault="00804C77" w:rsidP="00804C77">
      <w:pPr>
        <w:jc w:val="center"/>
      </w:pPr>
    </w:p>
    <w:p w:rsidR="00804C77" w:rsidRPr="007841EE" w:rsidRDefault="00804C77">
      <w:bookmarkStart w:id="0" w:name="_GoBack"/>
      <w:bookmarkEnd w:id="0"/>
    </w:p>
    <w:sectPr w:rsidR="00804C77" w:rsidRPr="007841EE" w:rsidSect="00D55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F4"/>
    <w:rsid w:val="000C2B2D"/>
    <w:rsid w:val="000C4769"/>
    <w:rsid w:val="000F1975"/>
    <w:rsid w:val="001C3E39"/>
    <w:rsid w:val="001E1701"/>
    <w:rsid w:val="002669AA"/>
    <w:rsid w:val="002B22AF"/>
    <w:rsid w:val="00300F1D"/>
    <w:rsid w:val="004569B4"/>
    <w:rsid w:val="00526BF4"/>
    <w:rsid w:val="00561ECD"/>
    <w:rsid w:val="00640821"/>
    <w:rsid w:val="00645367"/>
    <w:rsid w:val="007841EE"/>
    <w:rsid w:val="00787227"/>
    <w:rsid w:val="00804C77"/>
    <w:rsid w:val="00956A22"/>
    <w:rsid w:val="00974D34"/>
    <w:rsid w:val="009D604C"/>
    <w:rsid w:val="00AB45D4"/>
    <w:rsid w:val="00AE1E16"/>
    <w:rsid w:val="00B953C6"/>
    <w:rsid w:val="00CC1F71"/>
    <w:rsid w:val="00CE381B"/>
    <w:rsid w:val="00D55537"/>
    <w:rsid w:val="00DD034E"/>
    <w:rsid w:val="00F13970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B1AE"/>
  <w15:chartTrackingRefBased/>
  <w15:docId w15:val="{AF27AD9F-50CA-4A37-A449-E805DF79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Д. Отаргалиева</dc:creator>
  <cp:keywords/>
  <dc:description/>
  <cp:lastModifiedBy>Динара Д. Отаргалиева</cp:lastModifiedBy>
  <cp:revision>2</cp:revision>
  <dcterms:created xsi:type="dcterms:W3CDTF">2021-06-10T04:33:00Z</dcterms:created>
  <dcterms:modified xsi:type="dcterms:W3CDTF">2021-06-10T04:33:00Z</dcterms:modified>
</cp:coreProperties>
</file>